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C26" w:rsidRPr="00EC2C26" w:rsidRDefault="00EC2C26" w:rsidP="00EC2C26">
      <w:pPr>
        <w:pStyle w:val="a4"/>
        <w:numPr>
          <w:ilvl w:val="0"/>
          <w:numId w:val="2"/>
        </w:num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2C26">
        <w:rPr>
          <w:rFonts w:ascii="Times New Roman" w:hAnsi="Times New Roman" w:cs="Times New Roman"/>
          <w:sz w:val="28"/>
          <w:szCs w:val="28"/>
        </w:rPr>
        <w:t>СПОСОБЫ КАРТОГРАФИЧЕСКОГО ИЗОБРАЖЕНИЯ РАЗЛИЧНЫХ ЯВЛЕНИЙ</w:t>
      </w:r>
    </w:p>
    <w:p w:rsidR="00EC2C26" w:rsidRPr="00EC2C26" w:rsidRDefault="00EC2C26" w:rsidP="00EC2C26">
      <w:p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C2C26" w:rsidRPr="00EC2C26" w:rsidRDefault="00EC2C26" w:rsidP="00EC2C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C26">
        <w:rPr>
          <w:rFonts w:ascii="Times New Roman" w:hAnsi="Times New Roman" w:cs="Times New Roman"/>
          <w:i/>
          <w:sz w:val="28"/>
          <w:szCs w:val="28"/>
        </w:rPr>
        <w:t>Цель работы:</w:t>
      </w:r>
      <w:r w:rsidRPr="00EC2C26">
        <w:rPr>
          <w:rFonts w:ascii="Times New Roman" w:hAnsi="Times New Roman" w:cs="Times New Roman"/>
          <w:sz w:val="28"/>
          <w:szCs w:val="28"/>
        </w:rPr>
        <w:t xml:space="preserve"> изучить способы картографического изображения явлений.</w:t>
      </w: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C26">
        <w:rPr>
          <w:rFonts w:ascii="Times New Roman" w:hAnsi="Times New Roman" w:cs="Times New Roman"/>
          <w:i/>
          <w:sz w:val="28"/>
          <w:szCs w:val="28"/>
        </w:rPr>
        <w:t>Задание:</w:t>
      </w:r>
      <w:r w:rsidRPr="00EC2C26">
        <w:rPr>
          <w:rFonts w:ascii="Times New Roman" w:hAnsi="Times New Roman" w:cs="Times New Roman"/>
          <w:sz w:val="28"/>
          <w:szCs w:val="28"/>
        </w:rPr>
        <w:t xml:space="preserve"> для указанных карт определить способы картографического изображения и дать им краткую характеристику.</w:t>
      </w:r>
    </w:p>
    <w:p w:rsidR="00EC2C26" w:rsidRPr="00EC2C26" w:rsidRDefault="00EC2C26" w:rsidP="00EC2C26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C2C26">
        <w:rPr>
          <w:rFonts w:ascii="Times New Roman" w:hAnsi="Times New Roman" w:cs="Times New Roman"/>
          <w:i/>
          <w:sz w:val="28"/>
          <w:szCs w:val="28"/>
        </w:rPr>
        <w:t xml:space="preserve">Порядок выполнения работы: </w:t>
      </w: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EC2C26">
        <w:rPr>
          <w:rFonts w:ascii="Times New Roman" w:hAnsi="Times New Roman" w:cs="Times New Roman"/>
          <w:sz w:val="28"/>
          <w:szCs w:val="28"/>
        </w:rPr>
        <w:t>1) Изучит легенду и содержание каждой карты. Выяснить, какие явления показаны на карте (по характеру распространения).</w:t>
      </w: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EC2C26">
        <w:rPr>
          <w:rFonts w:ascii="Times New Roman" w:hAnsi="Times New Roman" w:cs="Times New Roman"/>
          <w:sz w:val="28"/>
          <w:szCs w:val="28"/>
        </w:rPr>
        <w:t xml:space="preserve">2) Определить картографические способы, используемые для каждого изображенного на карте явления. </w:t>
      </w: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EC2C26">
        <w:rPr>
          <w:rFonts w:ascii="Times New Roman" w:hAnsi="Times New Roman" w:cs="Times New Roman"/>
          <w:sz w:val="28"/>
          <w:szCs w:val="28"/>
        </w:rPr>
        <w:t xml:space="preserve">3) Установить, какие качественные и количественные характеристики передаются каждым картографическим способом изображения, и какие оформительские приемы использованы для них на карте. </w:t>
      </w: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EC2C26" w:rsidRPr="00EC2C26" w:rsidRDefault="00EC2C26" w:rsidP="00EC2C26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1273"/>
        <w:gridCol w:w="1813"/>
        <w:gridCol w:w="1418"/>
        <w:gridCol w:w="1476"/>
        <w:gridCol w:w="1772"/>
        <w:gridCol w:w="1819"/>
      </w:tblGrid>
      <w:tr w:rsidR="00EC2C26" w:rsidRPr="00EC2C26" w:rsidTr="00A33887">
        <w:tc>
          <w:tcPr>
            <w:tcW w:w="1595" w:type="dxa"/>
            <w:vAlign w:val="center"/>
          </w:tcPr>
          <w:p w:rsidR="00EC2C26" w:rsidRPr="00EC2C26" w:rsidRDefault="00EC2C26" w:rsidP="00EC2C26">
            <w:pPr>
              <w:tabs>
                <w:tab w:val="left" w:pos="360"/>
              </w:tabs>
              <w:jc w:val="center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Название атласа, карта, страница</w:t>
            </w:r>
          </w:p>
        </w:tc>
        <w:tc>
          <w:tcPr>
            <w:tcW w:w="1595" w:type="dxa"/>
            <w:vAlign w:val="center"/>
          </w:tcPr>
          <w:p w:rsidR="00EC2C26" w:rsidRPr="00EC2C26" w:rsidRDefault="00EC2C26" w:rsidP="00EC2C26">
            <w:pPr>
              <w:tabs>
                <w:tab w:val="left" w:pos="360"/>
              </w:tabs>
              <w:jc w:val="center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Характер распространения</w:t>
            </w:r>
          </w:p>
        </w:tc>
        <w:tc>
          <w:tcPr>
            <w:tcW w:w="1595" w:type="dxa"/>
            <w:vAlign w:val="center"/>
          </w:tcPr>
          <w:p w:rsidR="00EC2C26" w:rsidRPr="00EC2C26" w:rsidRDefault="00EC2C26" w:rsidP="00EC2C26">
            <w:pPr>
              <w:tabs>
                <w:tab w:val="left" w:pos="360"/>
              </w:tabs>
              <w:jc w:val="center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Явления, показанные на карте</w:t>
            </w:r>
          </w:p>
        </w:tc>
        <w:tc>
          <w:tcPr>
            <w:tcW w:w="1595" w:type="dxa"/>
            <w:vAlign w:val="center"/>
          </w:tcPr>
          <w:p w:rsidR="00EC2C26" w:rsidRPr="00EC2C26" w:rsidRDefault="00EC2C26" w:rsidP="00EC2C26">
            <w:pPr>
              <w:tabs>
                <w:tab w:val="left" w:pos="360"/>
              </w:tabs>
              <w:jc w:val="center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Способ изображения явлений</w:t>
            </w:r>
          </w:p>
        </w:tc>
        <w:tc>
          <w:tcPr>
            <w:tcW w:w="1595" w:type="dxa"/>
            <w:vAlign w:val="center"/>
          </w:tcPr>
          <w:p w:rsidR="00EC2C26" w:rsidRPr="00EC2C26" w:rsidRDefault="00EC2C26" w:rsidP="00EC2C26">
            <w:pPr>
              <w:tabs>
                <w:tab w:val="left" w:pos="360"/>
              </w:tabs>
              <w:jc w:val="center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Характеристика явлений (качественная, количественная)</w:t>
            </w:r>
          </w:p>
        </w:tc>
        <w:tc>
          <w:tcPr>
            <w:tcW w:w="1595" w:type="dxa"/>
            <w:vAlign w:val="center"/>
          </w:tcPr>
          <w:p w:rsidR="00EC2C26" w:rsidRPr="00EC2C26" w:rsidRDefault="00EC2C26" w:rsidP="00EC2C26">
            <w:pPr>
              <w:tabs>
                <w:tab w:val="left" w:pos="360"/>
              </w:tabs>
              <w:jc w:val="center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Оформительские приемы</w:t>
            </w:r>
          </w:p>
        </w:tc>
      </w:tr>
      <w:tr w:rsidR="00EC2C26" w:rsidRPr="00EC2C26" w:rsidTr="00A33887">
        <w:tc>
          <w:tcPr>
            <w:tcW w:w="1595" w:type="dxa"/>
          </w:tcPr>
          <w:p w:rsidR="00EC2C26" w:rsidRPr="00EC2C26" w:rsidRDefault="00EC2C26" w:rsidP="00EC2C26">
            <w:pPr>
              <w:tabs>
                <w:tab w:val="left" w:pos="360"/>
              </w:tabs>
              <w:jc w:val="both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 xml:space="preserve">Атлас 8 </w:t>
            </w:r>
            <w:proofErr w:type="spellStart"/>
            <w:r w:rsidRPr="00EC2C26">
              <w:rPr>
                <w:sz w:val="22"/>
                <w:szCs w:val="22"/>
              </w:rPr>
              <w:t>кл</w:t>
            </w:r>
            <w:proofErr w:type="spellEnd"/>
            <w:r w:rsidRPr="00EC2C26">
              <w:rPr>
                <w:sz w:val="22"/>
                <w:szCs w:val="22"/>
              </w:rPr>
              <w:t xml:space="preserve"> 1968г. Карта поголовье крупного рогатого скота</w:t>
            </w:r>
          </w:p>
        </w:tc>
        <w:tc>
          <w:tcPr>
            <w:tcW w:w="1595" w:type="dxa"/>
          </w:tcPr>
          <w:p w:rsidR="00EC2C26" w:rsidRPr="00EC2C26" w:rsidRDefault="00EC2C26" w:rsidP="00EC2C26">
            <w:pPr>
              <w:tabs>
                <w:tab w:val="left" w:pos="36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:rsidR="00EC2C26" w:rsidRPr="00EC2C26" w:rsidRDefault="00EC2C26" w:rsidP="00EC2C26">
            <w:pPr>
              <w:tabs>
                <w:tab w:val="left" w:pos="360"/>
              </w:tabs>
              <w:jc w:val="both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Размещение крупного рогатого скота</w:t>
            </w:r>
          </w:p>
        </w:tc>
        <w:tc>
          <w:tcPr>
            <w:tcW w:w="1595" w:type="dxa"/>
          </w:tcPr>
          <w:p w:rsidR="00EC2C26" w:rsidRPr="00EC2C26" w:rsidRDefault="00EC2C26" w:rsidP="00EC2C26">
            <w:pPr>
              <w:tabs>
                <w:tab w:val="left" w:pos="360"/>
              </w:tabs>
              <w:jc w:val="both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Точечный способ</w:t>
            </w:r>
          </w:p>
        </w:tc>
        <w:tc>
          <w:tcPr>
            <w:tcW w:w="1595" w:type="dxa"/>
          </w:tcPr>
          <w:p w:rsidR="00EC2C26" w:rsidRPr="00EC2C26" w:rsidRDefault="00EC2C26" w:rsidP="00EC2C26">
            <w:pPr>
              <w:tabs>
                <w:tab w:val="left" w:pos="360"/>
              </w:tabs>
              <w:jc w:val="both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Поголовье крупного рогатого скота в количественном выражении: - «вес точки»- 10 тыс. голов</w:t>
            </w:r>
          </w:p>
        </w:tc>
        <w:tc>
          <w:tcPr>
            <w:tcW w:w="1595" w:type="dxa"/>
          </w:tcPr>
          <w:p w:rsidR="00EC2C26" w:rsidRPr="00EC2C26" w:rsidRDefault="00EC2C26" w:rsidP="00EC2C26">
            <w:pPr>
              <w:tabs>
                <w:tab w:val="left" w:pos="360"/>
              </w:tabs>
              <w:jc w:val="both"/>
              <w:rPr>
                <w:sz w:val="22"/>
                <w:szCs w:val="22"/>
              </w:rPr>
            </w:pPr>
            <w:r w:rsidRPr="00EC2C26">
              <w:rPr>
                <w:sz w:val="22"/>
                <w:szCs w:val="22"/>
              </w:rPr>
              <w:t>Точки одного (различного способа)</w:t>
            </w:r>
          </w:p>
        </w:tc>
      </w:tr>
    </w:tbl>
    <w:p w:rsidR="007E6D13" w:rsidRPr="00EC2C26" w:rsidRDefault="007E6D13" w:rsidP="00EC2C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E6D13" w:rsidRPr="00EC2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2E336D"/>
    <w:multiLevelType w:val="hybridMultilevel"/>
    <w:tmpl w:val="FEF00818"/>
    <w:lvl w:ilvl="0" w:tplc="F30E2428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EA07A5E">
      <w:numFmt w:val="none"/>
      <w:lvlText w:val=""/>
      <w:lvlJc w:val="left"/>
      <w:pPr>
        <w:tabs>
          <w:tab w:val="num" w:pos="360"/>
        </w:tabs>
      </w:pPr>
    </w:lvl>
    <w:lvl w:ilvl="2" w:tplc="FAAC29D0">
      <w:numFmt w:val="none"/>
      <w:lvlText w:val=""/>
      <w:lvlJc w:val="left"/>
      <w:pPr>
        <w:tabs>
          <w:tab w:val="num" w:pos="360"/>
        </w:tabs>
      </w:pPr>
    </w:lvl>
    <w:lvl w:ilvl="3" w:tplc="82F6A84E">
      <w:numFmt w:val="none"/>
      <w:lvlText w:val=""/>
      <w:lvlJc w:val="left"/>
      <w:pPr>
        <w:tabs>
          <w:tab w:val="num" w:pos="360"/>
        </w:tabs>
      </w:pPr>
    </w:lvl>
    <w:lvl w:ilvl="4" w:tplc="2EB0A3DE">
      <w:numFmt w:val="none"/>
      <w:lvlText w:val=""/>
      <w:lvlJc w:val="left"/>
      <w:pPr>
        <w:tabs>
          <w:tab w:val="num" w:pos="360"/>
        </w:tabs>
      </w:pPr>
    </w:lvl>
    <w:lvl w:ilvl="5" w:tplc="159A1940">
      <w:numFmt w:val="none"/>
      <w:lvlText w:val=""/>
      <w:lvlJc w:val="left"/>
      <w:pPr>
        <w:tabs>
          <w:tab w:val="num" w:pos="360"/>
        </w:tabs>
      </w:pPr>
    </w:lvl>
    <w:lvl w:ilvl="6" w:tplc="127A37E6">
      <w:numFmt w:val="none"/>
      <w:lvlText w:val=""/>
      <w:lvlJc w:val="left"/>
      <w:pPr>
        <w:tabs>
          <w:tab w:val="num" w:pos="360"/>
        </w:tabs>
      </w:pPr>
    </w:lvl>
    <w:lvl w:ilvl="7" w:tplc="01EE45B2">
      <w:numFmt w:val="none"/>
      <w:lvlText w:val=""/>
      <w:lvlJc w:val="left"/>
      <w:pPr>
        <w:tabs>
          <w:tab w:val="num" w:pos="360"/>
        </w:tabs>
      </w:pPr>
    </w:lvl>
    <w:lvl w:ilvl="8" w:tplc="3F0E47E6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694B24D0"/>
    <w:multiLevelType w:val="hybridMultilevel"/>
    <w:tmpl w:val="867E11BA"/>
    <w:lvl w:ilvl="0" w:tplc="1E3C6290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2C26"/>
    <w:rsid w:val="007E6D13"/>
    <w:rsid w:val="00EC2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2C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C2C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942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2012-10-07T11:01:00Z</dcterms:created>
  <dcterms:modified xsi:type="dcterms:W3CDTF">2012-10-07T11:03:00Z</dcterms:modified>
</cp:coreProperties>
</file>